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9A" w:rsidRPr="000D5964" w:rsidRDefault="00A55CAA" w:rsidP="009E4260">
      <w:pPr>
        <w:jc w:val="right"/>
        <w:rPr>
          <w:sz w:val="20"/>
          <w:szCs w:val="20"/>
        </w:rPr>
      </w:pPr>
      <w:r>
        <w:rPr>
          <w:sz w:val="20"/>
          <w:szCs w:val="20"/>
        </w:rPr>
        <w:t>Nakło nad Notecią 15</w:t>
      </w:r>
      <w:r w:rsidR="00C45EEA">
        <w:rPr>
          <w:sz w:val="20"/>
          <w:szCs w:val="20"/>
        </w:rPr>
        <w:t xml:space="preserve"> maja 2020</w:t>
      </w:r>
      <w:r w:rsidR="009E4260" w:rsidRPr="000D5964">
        <w:rPr>
          <w:sz w:val="20"/>
          <w:szCs w:val="20"/>
        </w:rPr>
        <w:t xml:space="preserve"> roku</w:t>
      </w:r>
    </w:p>
    <w:p w:rsidR="009E4260" w:rsidRPr="000D5964" w:rsidRDefault="00C45EEA">
      <w:pPr>
        <w:rPr>
          <w:sz w:val="20"/>
          <w:szCs w:val="20"/>
        </w:rPr>
      </w:pPr>
      <w:r>
        <w:rPr>
          <w:sz w:val="20"/>
          <w:szCs w:val="20"/>
        </w:rPr>
        <w:t>ZDP-Z-4/2020</w:t>
      </w:r>
    </w:p>
    <w:p w:rsidR="009E4260" w:rsidRPr="000D5964" w:rsidRDefault="00A56753" w:rsidP="009E4260">
      <w:pPr>
        <w:ind w:left="4253"/>
        <w:rPr>
          <w:b/>
          <w:sz w:val="20"/>
          <w:szCs w:val="20"/>
        </w:rPr>
      </w:pPr>
      <w:r w:rsidRPr="000D5964">
        <w:rPr>
          <w:b/>
          <w:sz w:val="20"/>
          <w:szCs w:val="20"/>
        </w:rPr>
        <w:t>Wszyscy Wykonawcy</w:t>
      </w:r>
    </w:p>
    <w:p w:rsidR="009E4260" w:rsidRPr="000D5964" w:rsidRDefault="009E4260">
      <w:pPr>
        <w:rPr>
          <w:sz w:val="20"/>
          <w:szCs w:val="20"/>
        </w:rPr>
      </w:pPr>
    </w:p>
    <w:p w:rsidR="009E4260" w:rsidRPr="00E419E1" w:rsidRDefault="009E4260" w:rsidP="00E419E1">
      <w:pPr>
        <w:rPr>
          <w:b/>
          <w:sz w:val="20"/>
          <w:szCs w:val="20"/>
        </w:rPr>
      </w:pPr>
      <w:r w:rsidRPr="000D5964">
        <w:rPr>
          <w:sz w:val="20"/>
          <w:szCs w:val="20"/>
        </w:rPr>
        <w:t xml:space="preserve">Dotyczy: </w:t>
      </w:r>
      <w:r w:rsidR="00C45EEA" w:rsidRPr="00C45EEA">
        <w:rPr>
          <w:b/>
          <w:bCs/>
          <w:i/>
          <w:sz w:val="20"/>
          <w:szCs w:val="20"/>
        </w:rPr>
        <w:t>Przebudowa drogi powiatowej 1940C Dziewierzewo-Brzyskorzystewko na odcinku Dziewierzewo-Górki Zagajne w km 2+250-5+393</w:t>
      </w:r>
    </w:p>
    <w:p w:rsidR="009E4260" w:rsidRPr="000D5964" w:rsidRDefault="009E4260" w:rsidP="00F241F5">
      <w:pPr>
        <w:ind w:firstLine="708"/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W nawiązaniu do </w:t>
      </w:r>
      <w:r w:rsidR="00411A79">
        <w:rPr>
          <w:sz w:val="20"/>
          <w:szCs w:val="20"/>
        </w:rPr>
        <w:t>zapytań</w:t>
      </w:r>
      <w:r w:rsidRPr="000D5964">
        <w:rPr>
          <w:sz w:val="20"/>
          <w:szCs w:val="20"/>
        </w:rPr>
        <w:t xml:space="preserve"> Zarząd Dróg Powiatowych w Nakle nad Notecią udziela odpowiedzi w trybie art. 38 ust. 1 i 2 ustawy z dnia 29 stycznia 2004 r. – Prawo zamówień publicznyc</w:t>
      </w:r>
      <w:r w:rsidR="00C45EEA">
        <w:rPr>
          <w:sz w:val="20"/>
          <w:szCs w:val="20"/>
        </w:rPr>
        <w:t>h (tekst jednolity Dz. U. z 2019 r. poz. 1843</w:t>
      </w:r>
      <w:r w:rsidRPr="000D5964">
        <w:rPr>
          <w:sz w:val="20"/>
          <w:szCs w:val="20"/>
        </w:rPr>
        <w:t xml:space="preserve"> ze zmianami):</w:t>
      </w:r>
    </w:p>
    <w:p w:rsidR="006B7218" w:rsidRPr="006B7218" w:rsidRDefault="006B7218" w:rsidP="006B7218">
      <w:pPr>
        <w:rPr>
          <w:b/>
          <w:bCs/>
        </w:rPr>
      </w:pPr>
      <w:r w:rsidRPr="006B7218">
        <w:rPr>
          <w:b/>
          <w:bCs/>
        </w:rPr>
        <w:t>Zapytanie I:</w:t>
      </w:r>
    </w:p>
    <w:p w:rsidR="00A55CAA" w:rsidRPr="00A55CAA" w:rsidRDefault="00A55CAA" w:rsidP="00A55CAA">
      <w:pPr>
        <w:numPr>
          <w:ilvl w:val="0"/>
          <w:numId w:val="4"/>
        </w:numPr>
        <w:tabs>
          <w:tab w:val="num" w:pos="833"/>
        </w:tabs>
        <w:suppressAutoHyphens/>
        <w:spacing w:after="0" w:line="240" w:lineRule="auto"/>
        <w:ind w:left="833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A55CAA">
        <w:rPr>
          <w:rFonts w:ascii="Calibri" w:eastAsia="SimSun" w:hAnsi="Calibri" w:cs="Calibri"/>
          <w:kern w:val="2"/>
          <w:lang w:eastAsia="zh-CN" w:bidi="hi-IN"/>
        </w:rPr>
        <w:t>Proszę o udostępnienie pozostałych elementów dokumentacji projektowej jak przekroje konstrukcyjne, przekroje poprzeczne, tabele robót ziemnych i poszerzeń itp.</w:t>
      </w:r>
    </w:p>
    <w:p w:rsidR="00A55CAA" w:rsidRPr="00A55CAA" w:rsidRDefault="00A55CAA" w:rsidP="00A55CAA">
      <w:pPr>
        <w:numPr>
          <w:ilvl w:val="0"/>
          <w:numId w:val="4"/>
        </w:numPr>
        <w:tabs>
          <w:tab w:val="num" w:pos="833"/>
        </w:tabs>
        <w:suppressAutoHyphens/>
        <w:spacing w:after="0" w:line="240" w:lineRule="auto"/>
        <w:ind w:left="833"/>
        <w:jc w:val="both"/>
        <w:rPr>
          <w:rFonts w:ascii="Calibri" w:eastAsia="SimSun" w:hAnsi="Calibri" w:cs="Calibri"/>
          <w:color w:val="000000"/>
          <w:kern w:val="2"/>
          <w:lang w:eastAsia="zh-CN" w:bidi="hi-IN"/>
        </w:rPr>
      </w:pPr>
      <w:r w:rsidRPr="00A55CAA">
        <w:rPr>
          <w:rFonts w:ascii="Calibri" w:eastAsia="SimSun" w:hAnsi="Calibri" w:cs="Calibri"/>
          <w:kern w:val="2"/>
          <w:lang w:eastAsia="zh-CN" w:bidi="hi-IN"/>
        </w:rPr>
        <w:t xml:space="preserve">Czy Zamawiający zezwoli na zastosowanie siatki szklano – węglowej spełniającej wymagania SST, </w:t>
      </w:r>
      <w:r w:rsidRPr="00A55CAA">
        <w:rPr>
          <w:rFonts w:ascii="Calibri" w:eastAsia="SimSun" w:hAnsi="Calibri" w:cs="Calibri"/>
          <w:color w:val="000000"/>
          <w:kern w:val="2"/>
          <w:lang w:eastAsia="zh-CN" w:bidi="hi-IN"/>
        </w:rPr>
        <w:t>ale bez posypki piaskowej i bez folii zabezpieczającej?</w:t>
      </w:r>
    </w:p>
    <w:p w:rsidR="00A55CAA" w:rsidRPr="00A55CAA" w:rsidRDefault="00A55CAA" w:rsidP="00A55CAA">
      <w:pPr>
        <w:numPr>
          <w:ilvl w:val="0"/>
          <w:numId w:val="4"/>
        </w:numPr>
        <w:tabs>
          <w:tab w:val="num" w:pos="833"/>
        </w:tabs>
        <w:suppressAutoHyphens/>
        <w:spacing w:after="0" w:line="259" w:lineRule="auto"/>
        <w:ind w:left="833"/>
        <w:contextualSpacing/>
        <w:jc w:val="both"/>
        <w:rPr>
          <w:rFonts w:ascii="Calibri" w:eastAsia="Calibri" w:hAnsi="Calibri" w:cs="Calibri"/>
          <w:kern w:val="2"/>
          <w:lang w:eastAsia="zh-CN" w:bidi="hi-IN"/>
        </w:rPr>
      </w:pPr>
      <w:r w:rsidRPr="00A55CAA">
        <w:rPr>
          <w:rFonts w:ascii="Calibri" w:eastAsia="Calibri" w:hAnsi="Calibri" w:cs="Calibri"/>
          <w:kern w:val="2"/>
          <w:lang w:eastAsia="zh-CN" w:bidi="hi-IN"/>
        </w:rPr>
        <w:t xml:space="preserve">Proszę o jednoznaczne określenie grubości w-wy wiążącej na zjazdach i poszerzeniach. Opis zawarty w poz. 25 kosztorysu ofertowego wskazuje na wykonanie w-wy wyrównawczej gr. min. 3cm i śr. grubości 6 cm. Grubość warstwy jest niejednoznacznie określona, co powoduje powstanie wśród potencjalnych wykonawców nierównych warunków udziału w postępowaniu. Ustawa </w:t>
      </w:r>
      <w:proofErr w:type="spellStart"/>
      <w:r w:rsidRPr="00A55CAA">
        <w:rPr>
          <w:rFonts w:ascii="Calibri" w:eastAsia="Calibri" w:hAnsi="Calibri" w:cs="Calibri"/>
          <w:kern w:val="2"/>
          <w:lang w:eastAsia="zh-CN" w:bidi="hi-IN"/>
        </w:rPr>
        <w:t>Pzp</w:t>
      </w:r>
      <w:proofErr w:type="spellEnd"/>
      <w:r w:rsidRPr="00A55CAA">
        <w:rPr>
          <w:rFonts w:ascii="Calibri" w:eastAsia="Calibri" w:hAnsi="Calibri" w:cs="Calibri"/>
          <w:kern w:val="2"/>
          <w:lang w:eastAsia="zh-CN" w:bidi="hi-IN"/>
        </w:rPr>
        <w:t xml:space="preserve"> art. 7 wskazuje, iż Zamawiający jest zobowiązany do jednoznacznego opisu przedmiotu zamówienia, co w przedmiotowym przypadku zostało naruszone. Dlatego też wnosimy o korektę w powyższej pozycji kosztorysowej, która będzie polegała na zamianie w-wy wyrównawczej gr. min. 3cm i śr. grubości 6 cm na w-</w:t>
      </w:r>
      <w:proofErr w:type="spellStart"/>
      <w:r w:rsidRPr="00A55CAA">
        <w:rPr>
          <w:rFonts w:ascii="Calibri" w:eastAsia="Calibri" w:hAnsi="Calibri" w:cs="Calibri"/>
          <w:kern w:val="2"/>
          <w:lang w:eastAsia="zh-CN" w:bidi="hi-IN"/>
        </w:rPr>
        <w:t>wę</w:t>
      </w:r>
      <w:proofErr w:type="spellEnd"/>
      <w:r w:rsidRPr="00A55CAA">
        <w:rPr>
          <w:rFonts w:ascii="Calibri" w:eastAsia="Calibri" w:hAnsi="Calibri" w:cs="Calibri"/>
          <w:kern w:val="2"/>
          <w:lang w:eastAsia="zh-CN" w:bidi="hi-IN"/>
        </w:rPr>
        <w:t xml:space="preserve"> wiążącą AC 16W gr. 6 cm. </w:t>
      </w:r>
    </w:p>
    <w:p w:rsidR="00A55CAA" w:rsidRPr="00A55CAA" w:rsidRDefault="00A55CAA" w:rsidP="00A55CAA">
      <w:pPr>
        <w:numPr>
          <w:ilvl w:val="0"/>
          <w:numId w:val="4"/>
        </w:numPr>
        <w:tabs>
          <w:tab w:val="num" w:pos="833"/>
        </w:tabs>
        <w:suppressAutoHyphens/>
        <w:spacing w:after="0" w:line="240" w:lineRule="auto"/>
        <w:ind w:left="833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A55CAA">
        <w:rPr>
          <w:rFonts w:ascii="Calibri" w:eastAsia="SimSun" w:hAnsi="Calibri" w:cs="Calibri"/>
          <w:color w:val="000000"/>
          <w:kern w:val="2"/>
          <w:lang w:eastAsia="zh-CN" w:bidi="hi-IN"/>
        </w:rPr>
        <w:t>Proszę o wskazanie właściwego materiału na przepusty pod zjazdami – zgodnie z SST powinny być</w:t>
      </w:r>
      <w:r w:rsidRPr="00A55CAA">
        <w:rPr>
          <w:rFonts w:ascii="Calibri" w:eastAsia="SimSun" w:hAnsi="Calibri" w:cs="Calibri"/>
          <w:kern w:val="2"/>
          <w:lang w:eastAsia="zh-CN" w:bidi="hi-IN"/>
        </w:rPr>
        <w:t xml:space="preserve"> to przepusty z PCV o średnicy 400 mm, zaś zgodnie z kosztorysem przepusty PEHD o średnicy 600 mm.</w:t>
      </w:r>
    </w:p>
    <w:p w:rsidR="00A55CAA" w:rsidRPr="00A55CAA" w:rsidRDefault="00A55CAA" w:rsidP="00A55CAA">
      <w:pPr>
        <w:numPr>
          <w:ilvl w:val="0"/>
          <w:numId w:val="4"/>
        </w:numPr>
        <w:tabs>
          <w:tab w:val="num" w:pos="833"/>
        </w:tabs>
        <w:suppressAutoHyphens/>
        <w:spacing w:after="0" w:line="240" w:lineRule="auto"/>
        <w:ind w:left="833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A55CAA">
        <w:rPr>
          <w:rFonts w:ascii="Calibri" w:eastAsia="SimSun" w:hAnsi="Calibri" w:cs="Calibri"/>
          <w:kern w:val="2"/>
          <w:lang w:eastAsia="zh-CN" w:bidi="hi-IN"/>
        </w:rPr>
        <w:t>Proszę o jednoznaczne określenie nawierzchni na chodniku. Przedmiar podaje nawierzchnie bitumiczną AC8S, plan zagospodarowania terenu podaje nawierzchnie z kostki betonowej.</w:t>
      </w:r>
    </w:p>
    <w:p w:rsidR="00A55CAA" w:rsidRPr="00A55CAA" w:rsidRDefault="00A55CAA" w:rsidP="00A55CAA">
      <w:pPr>
        <w:numPr>
          <w:ilvl w:val="0"/>
          <w:numId w:val="4"/>
        </w:numPr>
        <w:tabs>
          <w:tab w:val="num" w:pos="833"/>
        </w:tabs>
        <w:suppressAutoHyphens/>
        <w:spacing w:after="0" w:line="240" w:lineRule="auto"/>
        <w:ind w:left="833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A55CAA">
        <w:rPr>
          <w:rFonts w:ascii="Calibri" w:eastAsia="SimSun" w:hAnsi="Calibri" w:cs="Calibri"/>
          <w:kern w:val="2"/>
          <w:lang w:eastAsia="zh-CN" w:bidi="hi-IN"/>
        </w:rPr>
        <w:t xml:space="preserve"> Proszę o załączenie SST D.05.02.05a oraz D.05.03.23.</w:t>
      </w:r>
    </w:p>
    <w:p w:rsidR="00A55CAA" w:rsidRDefault="00A55CAA" w:rsidP="006B7218">
      <w:pPr>
        <w:rPr>
          <w:b/>
          <w:bCs/>
        </w:rPr>
      </w:pPr>
    </w:p>
    <w:p w:rsidR="006B7218" w:rsidRPr="006B7218" w:rsidRDefault="006B7218" w:rsidP="006B7218">
      <w:pPr>
        <w:rPr>
          <w:b/>
          <w:bCs/>
        </w:rPr>
      </w:pPr>
      <w:r w:rsidRPr="006B7218">
        <w:rPr>
          <w:b/>
          <w:bCs/>
        </w:rPr>
        <w:t>Odpowiedź I:</w:t>
      </w:r>
    </w:p>
    <w:p w:rsidR="00A55CAA" w:rsidRPr="00A55CAA" w:rsidRDefault="00A55CAA" w:rsidP="00A55CAA">
      <w:pPr>
        <w:spacing w:after="0"/>
        <w:rPr>
          <w:bCs/>
        </w:rPr>
      </w:pPr>
      <w:r w:rsidRPr="00A55CAA">
        <w:rPr>
          <w:bCs/>
        </w:rPr>
        <w:t>Ad. 1 Wszystkie dokumenty z dokumentacji technicznej jakimi dysponuje zamawiający zostały zamieszczone na stronie internetowej.</w:t>
      </w:r>
    </w:p>
    <w:p w:rsidR="00A55CAA" w:rsidRPr="00A55CAA" w:rsidRDefault="00A55CAA" w:rsidP="00A55CAA">
      <w:pPr>
        <w:spacing w:after="0"/>
        <w:rPr>
          <w:bCs/>
        </w:rPr>
      </w:pPr>
      <w:r w:rsidRPr="00A55CAA">
        <w:rPr>
          <w:bCs/>
        </w:rPr>
        <w:t>Ad. 2 Należy przyjąć jak w kosztorysie ofertowym.</w:t>
      </w:r>
    </w:p>
    <w:p w:rsidR="00A55CAA" w:rsidRPr="00A55CAA" w:rsidRDefault="00A55CAA" w:rsidP="00A55CAA">
      <w:pPr>
        <w:spacing w:after="0"/>
        <w:rPr>
          <w:bCs/>
        </w:rPr>
      </w:pPr>
      <w:r w:rsidRPr="00A55CAA">
        <w:rPr>
          <w:bCs/>
        </w:rPr>
        <w:t>Ad. 3 Poprawiono kosztorys ofertowy.</w:t>
      </w:r>
    </w:p>
    <w:p w:rsidR="00A55CAA" w:rsidRPr="00A55CAA" w:rsidRDefault="00A55CAA" w:rsidP="00A55CAA">
      <w:pPr>
        <w:spacing w:after="0"/>
        <w:rPr>
          <w:bCs/>
        </w:rPr>
      </w:pPr>
      <w:r w:rsidRPr="00A55CAA">
        <w:rPr>
          <w:bCs/>
        </w:rPr>
        <w:t>Ad. 4 Poprawiono kosztorys ofertowy i SST.</w:t>
      </w:r>
    </w:p>
    <w:p w:rsidR="00A55CAA" w:rsidRPr="00A55CAA" w:rsidRDefault="00A55CAA" w:rsidP="00A55CAA">
      <w:pPr>
        <w:spacing w:after="0"/>
        <w:rPr>
          <w:bCs/>
        </w:rPr>
      </w:pPr>
      <w:r w:rsidRPr="00A55CAA">
        <w:rPr>
          <w:bCs/>
        </w:rPr>
        <w:t>Ad. 5 Należy przyjąć jak w kosztorysie ofertowym.</w:t>
      </w:r>
    </w:p>
    <w:p w:rsidR="00C45EEA" w:rsidRDefault="00A55CAA" w:rsidP="00A55CAA">
      <w:pPr>
        <w:spacing w:after="0"/>
        <w:rPr>
          <w:bCs/>
        </w:rPr>
      </w:pPr>
      <w:r w:rsidRPr="00A55CAA">
        <w:rPr>
          <w:bCs/>
        </w:rPr>
        <w:t>Ad. 6 Poprawiono kosztorys ofertowy i załączono SST D.05.03.23.</w:t>
      </w:r>
    </w:p>
    <w:p w:rsidR="00A55CAA" w:rsidRDefault="00A55CAA" w:rsidP="006B7218">
      <w:pPr>
        <w:rPr>
          <w:b/>
          <w:bCs/>
        </w:rPr>
      </w:pPr>
    </w:p>
    <w:p w:rsidR="00A55CAA" w:rsidRDefault="00A55CAA" w:rsidP="006B7218">
      <w:pPr>
        <w:rPr>
          <w:b/>
          <w:bCs/>
        </w:rPr>
      </w:pPr>
    </w:p>
    <w:p w:rsidR="006B7218" w:rsidRPr="006B7218" w:rsidRDefault="006B7218" w:rsidP="006B7218">
      <w:pPr>
        <w:rPr>
          <w:b/>
          <w:bCs/>
        </w:rPr>
      </w:pPr>
      <w:r w:rsidRPr="006B7218">
        <w:rPr>
          <w:b/>
          <w:bCs/>
        </w:rPr>
        <w:lastRenderedPageBreak/>
        <w:t>Zapytanie II:</w:t>
      </w:r>
    </w:p>
    <w:p w:rsidR="00A55CAA" w:rsidRPr="00A55CAA" w:rsidRDefault="00A55CAA" w:rsidP="00A55CAA">
      <w:pPr>
        <w:numPr>
          <w:ilvl w:val="0"/>
          <w:numId w:val="6"/>
        </w:numPr>
        <w:autoSpaceDE w:val="0"/>
        <w:autoSpaceDN w:val="0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C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Prosimy o wyjaśnienie czyją własnością jest materiał pochodzący z rozbiórki elementów dróg.</w:t>
      </w:r>
    </w:p>
    <w:p w:rsidR="00A55CAA" w:rsidRPr="00A55CAA" w:rsidRDefault="00A55CAA" w:rsidP="00A55CAA">
      <w:pPr>
        <w:numPr>
          <w:ilvl w:val="0"/>
          <w:numId w:val="6"/>
        </w:numPr>
        <w:autoSpaceDE w:val="0"/>
        <w:autoSpaceDN w:val="0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C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Prosimy o wskazanie miejsca odwozu materiałów pochodzących z rozbiórki</w:t>
      </w:r>
    </w:p>
    <w:p w:rsidR="00A55CAA" w:rsidRPr="00A55CAA" w:rsidRDefault="00A55CAA" w:rsidP="00A55CAA">
      <w:pPr>
        <w:numPr>
          <w:ilvl w:val="0"/>
          <w:numId w:val="6"/>
        </w:numPr>
        <w:autoSpaceDE w:val="0"/>
        <w:autoSpaceDN w:val="0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C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Prosimy o załączenie przekrojów normalnych i szczegółów konstrukcyjnych.</w:t>
      </w:r>
    </w:p>
    <w:p w:rsidR="00A55CAA" w:rsidRPr="00A55CAA" w:rsidRDefault="00A55CAA" w:rsidP="00A55CAA">
      <w:pPr>
        <w:numPr>
          <w:ilvl w:val="0"/>
          <w:numId w:val="6"/>
        </w:numPr>
        <w:autoSpaceDE w:val="0"/>
        <w:autoSpaceDN w:val="0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C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Prosimy o załączenie brakujących SST D.02.01.01, D.05.03.23, D.05.02.05a, D.08.01.02, D.08.03.01.</w:t>
      </w:r>
    </w:p>
    <w:p w:rsidR="00A55CAA" w:rsidRPr="00A55CAA" w:rsidRDefault="00A55CAA" w:rsidP="00A55CAA">
      <w:pPr>
        <w:numPr>
          <w:ilvl w:val="0"/>
          <w:numId w:val="6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C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Zgodnie z zapisami SST D.06.04.01 cena wykonania 1 m remontowanego rowu obejmuje: </w:t>
      </w:r>
    </w:p>
    <w:p w:rsidR="00A55CAA" w:rsidRPr="00A55CAA" w:rsidRDefault="00A55CAA" w:rsidP="00A55CAA">
      <w:pPr>
        <w:numPr>
          <w:ilvl w:val="0"/>
          <w:numId w:val="7"/>
        </w:numPr>
        <w:autoSpaceDE w:val="0"/>
        <w:autoSpaceDN w:val="0"/>
        <w:spacing w:after="0" w:line="240" w:lineRule="auto"/>
        <w:ind w:left="177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CAA">
        <w:rPr>
          <w:rFonts w:ascii="Arial" w:eastAsia="Times New Roman" w:hAnsi="Arial" w:cs="Arial"/>
          <w:sz w:val="20"/>
          <w:szCs w:val="20"/>
          <w:lang w:eastAsia="pl-PL"/>
        </w:rPr>
        <w:t>roboty pomiarowe i przygotowawcze,</w:t>
      </w:r>
    </w:p>
    <w:p w:rsidR="00A55CAA" w:rsidRPr="00A55CAA" w:rsidRDefault="00A55CAA" w:rsidP="00A55CAA">
      <w:pPr>
        <w:overflowPunct w:val="0"/>
        <w:autoSpaceDE w:val="0"/>
        <w:spacing w:after="0" w:line="240" w:lineRule="auto"/>
        <w:ind w:left="1698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CAA">
        <w:rPr>
          <w:rFonts w:ascii="Symbol" w:eastAsia="Times New Roman" w:hAnsi="Symbol" w:cs="Times New Roman"/>
          <w:sz w:val="20"/>
          <w:szCs w:val="20"/>
          <w:lang w:eastAsia="de-DE"/>
        </w:rPr>
        <w:t></w:t>
      </w:r>
      <w:r w:rsidRPr="00A55CAA">
        <w:rPr>
          <w:rFonts w:ascii="Times New Roman" w:eastAsia="Times New Roman" w:hAnsi="Times New Roman" w:cs="Times New Roman"/>
          <w:sz w:val="14"/>
          <w:szCs w:val="14"/>
          <w:lang w:eastAsia="de-DE"/>
        </w:rPr>
        <w:t xml:space="preserve">      </w:t>
      </w:r>
      <w:r w:rsidRPr="00A55CAA">
        <w:rPr>
          <w:rFonts w:ascii="Arial" w:eastAsia="Times New Roman" w:hAnsi="Arial" w:cs="Arial"/>
          <w:sz w:val="20"/>
          <w:szCs w:val="20"/>
          <w:lang w:eastAsia="pl-PL"/>
        </w:rPr>
        <w:t>oznakowanie robót,</w:t>
      </w:r>
    </w:p>
    <w:p w:rsidR="00A55CAA" w:rsidRPr="00A55CAA" w:rsidRDefault="00A55CAA" w:rsidP="00A55CAA">
      <w:pPr>
        <w:overflowPunct w:val="0"/>
        <w:autoSpaceDE w:val="0"/>
        <w:spacing w:after="0" w:line="240" w:lineRule="auto"/>
        <w:ind w:left="1698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CAA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55CA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55CAA">
        <w:rPr>
          <w:rFonts w:ascii="Arial" w:eastAsia="Times New Roman" w:hAnsi="Arial" w:cs="Arial"/>
          <w:sz w:val="20"/>
          <w:szCs w:val="20"/>
          <w:lang w:eastAsia="pl-PL"/>
        </w:rPr>
        <w:t>oczyszczenie rowu,</w:t>
      </w:r>
    </w:p>
    <w:p w:rsidR="00A55CAA" w:rsidRPr="00A55CAA" w:rsidRDefault="00A55CAA" w:rsidP="00A55CAA">
      <w:pPr>
        <w:overflowPunct w:val="0"/>
        <w:autoSpaceDE w:val="0"/>
        <w:spacing w:after="0" w:line="240" w:lineRule="auto"/>
        <w:ind w:left="1698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CAA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55CA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55CAA">
        <w:rPr>
          <w:rFonts w:ascii="Arial" w:eastAsia="Times New Roman" w:hAnsi="Arial" w:cs="Arial"/>
          <w:sz w:val="20"/>
          <w:szCs w:val="20"/>
          <w:lang w:eastAsia="pl-PL"/>
        </w:rPr>
        <w:t>pogłębianie i profilowanie rowu,</w:t>
      </w:r>
    </w:p>
    <w:p w:rsidR="00A55CAA" w:rsidRPr="00A55CAA" w:rsidRDefault="00A55CAA" w:rsidP="00A55CAA">
      <w:pPr>
        <w:overflowPunct w:val="0"/>
        <w:autoSpaceDE w:val="0"/>
        <w:spacing w:after="0" w:line="240" w:lineRule="auto"/>
        <w:ind w:left="1698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CAA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55CA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55CAA">
        <w:rPr>
          <w:rFonts w:ascii="Arial" w:eastAsia="Times New Roman" w:hAnsi="Arial" w:cs="Arial"/>
          <w:sz w:val="20"/>
          <w:szCs w:val="20"/>
          <w:lang w:eastAsia="pl-PL"/>
        </w:rPr>
        <w:t>ścięcie trawy i krzaków,</w:t>
      </w:r>
    </w:p>
    <w:p w:rsidR="00A55CAA" w:rsidRPr="00A55CAA" w:rsidRDefault="00A55CAA" w:rsidP="00A55CAA">
      <w:pPr>
        <w:overflowPunct w:val="0"/>
        <w:autoSpaceDE w:val="0"/>
        <w:spacing w:after="0" w:line="240" w:lineRule="auto"/>
        <w:ind w:left="1698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CAA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55CA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55CAA">
        <w:rPr>
          <w:rFonts w:ascii="Arial" w:eastAsia="Times New Roman" w:hAnsi="Arial" w:cs="Arial"/>
          <w:sz w:val="20"/>
          <w:szCs w:val="20"/>
          <w:lang w:eastAsia="pl-PL"/>
        </w:rPr>
        <w:t>odwiezienie urobku,</w:t>
      </w:r>
    </w:p>
    <w:p w:rsidR="00A55CAA" w:rsidRPr="00A55CAA" w:rsidRDefault="00A55CAA" w:rsidP="00A55CAA">
      <w:pPr>
        <w:overflowPunct w:val="0"/>
        <w:autoSpaceDE w:val="0"/>
        <w:spacing w:after="0" w:line="240" w:lineRule="auto"/>
        <w:ind w:left="1698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CAA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55CA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55CAA">
        <w:rPr>
          <w:rFonts w:ascii="Arial" w:eastAsia="Times New Roman" w:hAnsi="Arial" w:cs="Arial"/>
          <w:sz w:val="20"/>
          <w:szCs w:val="20"/>
          <w:lang w:eastAsia="pl-PL"/>
        </w:rPr>
        <w:t>roboty wykończeniowe,</w:t>
      </w:r>
    </w:p>
    <w:p w:rsidR="00A55CAA" w:rsidRPr="00A55CAA" w:rsidRDefault="00A55CAA" w:rsidP="00A55CAA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C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prosimy o potwierdzenie.</w:t>
      </w:r>
    </w:p>
    <w:p w:rsidR="00A55CAA" w:rsidRPr="00A55CAA" w:rsidRDefault="00A55CAA" w:rsidP="00A55CAA">
      <w:pPr>
        <w:numPr>
          <w:ilvl w:val="0"/>
          <w:numId w:val="8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C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Zgodnie z opisem w legendzie do planów zagospodarowania terenu należy wykonać ściek z kostki betonowej oraz ściek </w:t>
      </w:r>
      <w:proofErr w:type="spellStart"/>
      <w:r w:rsidRPr="00A55C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podchodnikowy</w:t>
      </w:r>
      <w:proofErr w:type="spellEnd"/>
      <w:r w:rsidRPr="00A55C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prosimy o wyjaśnienie czy powyższy zakres robót objęty jest przedmiotem zamówienia.</w:t>
      </w:r>
    </w:p>
    <w:p w:rsidR="00A55CAA" w:rsidRPr="00A55CAA" w:rsidRDefault="00A55CAA" w:rsidP="00A55CAA">
      <w:pPr>
        <w:numPr>
          <w:ilvl w:val="0"/>
          <w:numId w:val="8"/>
        </w:numPr>
        <w:autoSpaceDE w:val="0"/>
        <w:autoSpaceDN w:val="0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5C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Prosimy o wyjaśnienie rozbieżności czy przepusty pod zjazdami mają być wykonane z rur PEHD o średnicy 600 mm zgodnie z kosztorysem ofertowym, czy z rur PCV o średnicy 400 mm zgodnie z SST.</w:t>
      </w:r>
    </w:p>
    <w:p w:rsidR="00A55CAA" w:rsidRPr="00A55CAA" w:rsidRDefault="00A55CAA" w:rsidP="00A55CAA">
      <w:pPr>
        <w:numPr>
          <w:ilvl w:val="0"/>
          <w:numId w:val="8"/>
        </w:numPr>
        <w:autoSpaceDE w:val="0"/>
        <w:autoSpaceDN w:val="0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5C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Prosimy o załączenie szczegółu konstrukcyjnego posadowienia przepustów pod zjazdami.</w:t>
      </w:r>
    </w:p>
    <w:p w:rsidR="00A55CAA" w:rsidRPr="00A55CAA" w:rsidRDefault="00A55CAA" w:rsidP="00A55CAA">
      <w:pPr>
        <w:numPr>
          <w:ilvl w:val="0"/>
          <w:numId w:val="8"/>
        </w:numPr>
        <w:autoSpaceDE w:val="0"/>
        <w:autoSpaceDN w:val="0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5CAA">
        <w:rPr>
          <w:rFonts w:ascii="Arial" w:eastAsia="Times New Roman" w:hAnsi="Arial" w:cs="Arial"/>
          <w:sz w:val="20"/>
          <w:szCs w:val="20"/>
          <w:lang w:eastAsia="pl-PL"/>
        </w:rPr>
        <w:t>Czy stosownie do Art. 30. PZP, Zamawiający dopuszcza zastosowanie materiałów i technologii w oparciu o nowe normy i wytyczne techniczne, w przypadku, gdy SST opiera się o stare, nieaktualne lub wycofane normy?</w:t>
      </w:r>
    </w:p>
    <w:p w:rsidR="00A55CAA" w:rsidRPr="00A55CAA" w:rsidRDefault="00A55CAA" w:rsidP="00A55CAA">
      <w:pPr>
        <w:numPr>
          <w:ilvl w:val="0"/>
          <w:numId w:val="8"/>
        </w:numPr>
        <w:autoSpaceDE w:val="0"/>
        <w:autoSpaceDN w:val="0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5C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Dotyczy D.05.03.05b, D.05.03.05a Specyfikacje techniczne opracowano w oparciu o nieaktualne dokumenty techniczne WT1, WT2-2010. Przywołane dokumenty zostały zaktualizowane i zastąpione przez wymagania techniczne WT-1, WT-2 2014, które podnoszą wymagania względem materiałów i właściwości dla mieszanek mineralno-asfaltowych w porównaniu do wcześniejszych dokumentów WT 2010. Wytyczne WT-1 2014 dopuszczają zastosowanie kruszywa grubego do warstwy ścieralnej, którego odporność na polerowanie (PSV) ma mieć kategorię nie niższą niż 44 (brak takiego wymagania w WT 2010). Pozwala to dokonać oceny przydatność kruszywa grubego do warstwy ścieralnej. Projektowanie mieszanek w oparciu o obowiązujące wymagania WT-1, WT-2 2014 pozwoli wydłużyć okres eksploatacji nawierzchni. Wnosimy o potwierdzenie, że mieszanki mineralno-asfaltowe należy zaprojektować w oparciu o obowiązujące wymagania techniczne WT-1, WT-2 2014.  Wspomniane dokumenty zostały wdrożone zarządzeniami nr 46 i 54 Generalnego Dyrektora Dróg Krajowych i Autostrad z 2014 roku. </w:t>
      </w:r>
    </w:p>
    <w:p w:rsidR="00A55CAA" w:rsidRPr="00A55CAA" w:rsidRDefault="00A55CAA" w:rsidP="00A55CAA">
      <w:pPr>
        <w:numPr>
          <w:ilvl w:val="0"/>
          <w:numId w:val="8"/>
        </w:numPr>
        <w:autoSpaceDE w:val="0"/>
        <w:autoSpaceDN w:val="0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5C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Wnosimy o potwierdzenie, że wolne przestrzenie w wykonanych warstwach dla projektowanych mieszanek na zadaniu AC 16W, AC 8S, AC 11S dla kategorii ruchu KR 1-2</w:t>
      </w:r>
      <w:r w:rsidRPr="00A55CAA">
        <w:rPr>
          <w:rFonts w:ascii="Arial" w:eastAsia="Times New Roman" w:hAnsi="Arial" w:cs="Arial"/>
          <w:color w:val="555555"/>
          <w:sz w:val="20"/>
          <w:szCs w:val="20"/>
          <w:shd w:val="clear" w:color="auto" w:fill="FFFFFF"/>
          <w:lang w:eastAsia="pl-PL"/>
        </w:rPr>
        <w:t xml:space="preserve"> </w:t>
      </w:r>
      <w:r w:rsidRPr="00A55C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mają być zgodne z WT2-2016, część II "Wykonanie warstw nawierzchni asfaltowych” tablica 16</w:t>
      </w:r>
    </w:p>
    <w:p w:rsidR="006B7218" w:rsidRPr="00A55CAA" w:rsidRDefault="00A55CAA" w:rsidP="00A55CAA">
      <w:pPr>
        <w:numPr>
          <w:ilvl w:val="0"/>
          <w:numId w:val="8"/>
        </w:numPr>
        <w:autoSpaceDE w:val="0"/>
        <w:autoSpaceDN w:val="0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5C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dokumentacji przetargowej stwierdzono brak SST dla mieszanki AC 8S 50/70, KR 1-2 Wnosimy o potwierdzenie, że mieszankę AC 8 S 50/70 dla kategorii ruchu KR 1-2 należy zaprojektować w oparciu o aktualne wymagania techniczne WT-1, WT-2 2014.</w:t>
      </w:r>
    </w:p>
    <w:p w:rsidR="006B7218" w:rsidRDefault="006B7218" w:rsidP="006B7218">
      <w:pPr>
        <w:rPr>
          <w:b/>
          <w:bCs/>
        </w:rPr>
      </w:pPr>
      <w:r w:rsidRPr="006B7218">
        <w:rPr>
          <w:b/>
          <w:bCs/>
        </w:rPr>
        <w:t>Odpowiedź II:</w:t>
      </w:r>
    </w:p>
    <w:p w:rsidR="00A55CAA" w:rsidRPr="00A55CAA" w:rsidRDefault="00A55CAA" w:rsidP="00A55CAA">
      <w:pPr>
        <w:spacing w:after="0"/>
        <w:rPr>
          <w:bCs/>
        </w:rPr>
      </w:pPr>
      <w:r w:rsidRPr="00A55CAA">
        <w:rPr>
          <w:bCs/>
        </w:rPr>
        <w:t>Ad. 1 Jak w kosztorysie ofertowym – utylizacja po stronie Wykonawcy.</w:t>
      </w:r>
    </w:p>
    <w:p w:rsidR="00A55CAA" w:rsidRPr="00A55CAA" w:rsidRDefault="00A55CAA" w:rsidP="00A55CAA">
      <w:pPr>
        <w:spacing w:after="0"/>
        <w:rPr>
          <w:bCs/>
        </w:rPr>
      </w:pPr>
      <w:r w:rsidRPr="00A55CAA">
        <w:rPr>
          <w:bCs/>
        </w:rPr>
        <w:t>Ad. 2 Jak w kosztorysie o</w:t>
      </w:r>
      <w:bookmarkStart w:id="0" w:name="_GoBack"/>
      <w:bookmarkEnd w:id="0"/>
      <w:r w:rsidRPr="00A55CAA">
        <w:rPr>
          <w:bCs/>
        </w:rPr>
        <w:t>fertowym – utylizacja po stronie Wykonawcy.</w:t>
      </w:r>
    </w:p>
    <w:p w:rsidR="00A55CAA" w:rsidRPr="00A55CAA" w:rsidRDefault="00A55CAA" w:rsidP="00A55CAA">
      <w:pPr>
        <w:spacing w:after="0"/>
        <w:rPr>
          <w:bCs/>
        </w:rPr>
      </w:pPr>
      <w:r w:rsidRPr="00A55CAA">
        <w:rPr>
          <w:bCs/>
        </w:rPr>
        <w:t>Ad. 3 Załączono na stronie internetowej wszystkie materiały jakimi dysponuje Zamawiający.</w:t>
      </w:r>
    </w:p>
    <w:p w:rsidR="00A55CAA" w:rsidRPr="00A55CAA" w:rsidRDefault="00A55CAA" w:rsidP="00A55CAA">
      <w:pPr>
        <w:spacing w:after="0"/>
        <w:rPr>
          <w:bCs/>
        </w:rPr>
      </w:pPr>
      <w:r w:rsidRPr="00A55CAA">
        <w:rPr>
          <w:bCs/>
        </w:rPr>
        <w:t>Ad. 4 Załączono na stronie internetowej.</w:t>
      </w:r>
    </w:p>
    <w:p w:rsidR="00A55CAA" w:rsidRPr="00A55CAA" w:rsidRDefault="00A55CAA" w:rsidP="00A55CAA">
      <w:pPr>
        <w:spacing w:after="0"/>
        <w:rPr>
          <w:bCs/>
        </w:rPr>
      </w:pPr>
      <w:r w:rsidRPr="00A55CAA">
        <w:rPr>
          <w:bCs/>
        </w:rPr>
        <w:t>Ad. 5 Należy przyjąć jak w kosztorysie ofertowym.</w:t>
      </w:r>
    </w:p>
    <w:p w:rsidR="00A55CAA" w:rsidRPr="00A55CAA" w:rsidRDefault="00A55CAA" w:rsidP="00A55CAA">
      <w:pPr>
        <w:spacing w:after="0"/>
        <w:rPr>
          <w:bCs/>
        </w:rPr>
      </w:pPr>
      <w:r w:rsidRPr="00A55CAA">
        <w:rPr>
          <w:bCs/>
        </w:rPr>
        <w:t>Ad. 6 Nie.</w:t>
      </w:r>
    </w:p>
    <w:p w:rsidR="00A55CAA" w:rsidRPr="00A55CAA" w:rsidRDefault="00A55CAA" w:rsidP="00A55CAA">
      <w:pPr>
        <w:spacing w:after="0"/>
        <w:rPr>
          <w:bCs/>
        </w:rPr>
      </w:pPr>
      <w:r w:rsidRPr="00A55CAA">
        <w:rPr>
          <w:bCs/>
        </w:rPr>
        <w:t>Ad. 7 PEHD 400 mm. Poprawiono SST.</w:t>
      </w:r>
    </w:p>
    <w:p w:rsidR="00A55CAA" w:rsidRPr="00A55CAA" w:rsidRDefault="00A55CAA" w:rsidP="00A55CAA">
      <w:pPr>
        <w:spacing w:after="0"/>
        <w:rPr>
          <w:bCs/>
        </w:rPr>
      </w:pPr>
      <w:r w:rsidRPr="00A55CAA">
        <w:rPr>
          <w:bCs/>
        </w:rPr>
        <w:lastRenderedPageBreak/>
        <w:t>Ad. 8 Należy wykonać jak w SST.</w:t>
      </w:r>
    </w:p>
    <w:p w:rsidR="00A55CAA" w:rsidRPr="00A55CAA" w:rsidRDefault="00A55CAA" w:rsidP="00A55CAA">
      <w:pPr>
        <w:spacing w:after="0"/>
        <w:rPr>
          <w:bCs/>
        </w:rPr>
      </w:pPr>
      <w:r w:rsidRPr="00A55CAA">
        <w:rPr>
          <w:bCs/>
        </w:rPr>
        <w:t>Ad.9 Tak.</w:t>
      </w:r>
    </w:p>
    <w:p w:rsidR="00A55CAA" w:rsidRPr="00A55CAA" w:rsidRDefault="00A55CAA" w:rsidP="00A55CAA">
      <w:pPr>
        <w:spacing w:after="0"/>
        <w:rPr>
          <w:bCs/>
        </w:rPr>
      </w:pPr>
      <w:r w:rsidRPr="00A55CAA">
        <w:rPr>
          <w:bCs/>
        </w:rPr>
        <w:t>Ad. 10 Potwierdzamy.</w:t>
      </w:r>
    </w:p>
    <w:p w:rsidR="00A55CAA" w:rsidRPr="00A55CAA" w:rsidRDefault="00A55CAA" w:rsidP="00A55CAA">
      <w:pPr>
        <w:spacing w:after="0"/>
        <w:rPr>
          <w:bCs/>
        </w:rPr>
      </w:pPr>
      <w:r w:rsidRPr="00A55CAA">
        <w:rPr>
          <w:bCs/>
        </w:rPr>
        <w:t>Ad. 11 Potwierdzamy.</w:t>
      </w:r>
    </w:p>
    <w:p w:rsidR="00A55CAA" w:rsidRPr="006B7218" w:rsidRDefault="00A55CAA" w:rsidP="00A55CAA">
      <w:pPr>
        <w:spacing w:after="0"/>
        <w:rPr>
          <w:b/>
          <w:bCs/>
        </w:rPr>
      </w:pPr>
      <w:r w:rsidRPr="00A55CAA">
        <w:rPr>
          <w:bCs/>
        </w:rPr>
        <w:t>Ad. 12 Potwierdzamy.</w:t>
      </w:r>
    </w:p>
    <w:sectPr w:rsidR="00A55CAA" w:rsidRPr="006B7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B4724E5"/>
    <w:multiLevelType w:val="multilevel"/>
    <w:tmpl w:val="5D0046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6459D3"/>
    <w:multiLevelType w:val="hybridMultilevel"/>
    <w:tmpl w:val="E6D2C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E2A66"/>
    <w:multiLevelType w:val="hybridMultilevel"/>
    <w:tmpl w:val="147E9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D409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EFB6B61"/>
    <w:multiLevelType w:val="multilevel"/>
    <w:tmpl w:val="72E4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F870BCA"/>
    <w:multiLevelType w:val="multilevel"/>
    <w:tmpl w:val="FA486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E531BD"/>
    <w:multiLevelType w:val="hybridMultilevel"/>
    <w:tmpl w:val="8AA0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60"/>
    <w:rsid w:val="000D5964"/>
    <w:rsid w:val="001240C0"/>
    <w:rsid w:val="00411A79"/>
    <w:rsid w:val="004642EC"/>
    <w:rsid w:val="004C337A"/>
    <w:rsid w:val="004E1CD0"/>
    <w:rsid w:val="005736DC"/>
    <w:rsid w:val="0060193B"/>
    <w:rsid w:val="006A1E0B"/>
    <w:rsid w:val="006B7218"/>
    <w:rsid w:val="00796EE1"/>
    <w:rsid w:val="007E4A4F"/>
    <w:rsid w:val="009169CE"/>
    <w:rsid w:val="009B0B1C"/>
    <w:rsid w:val="009D4189"/>
    <w:rsid w:val="009E4260"/>
    <w:rsid w:val="00A55CAA"/>
    <w:rsid w:val="00A56753"/>
    <w:rsid w:val="00C45EEA"/>
    <w:rsid w:val="00C74D00"/>
    <w:rsid w:val="00CC050B"/>
    <w:rsid w:val="00D27D37"/>
    <w:rsid w:val="00E419E1"/>
    <w:rsid w:val="00E92E9A"/>
    <w:rsid w:val="00F2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1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1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cp:lastPrinted>2020-05-12T12:12:00Z</cp:lastPrinted>
  <dcterms:created xsi:type="dcterms:W3CDTF">2020-05-15T10:46:00Z</dcterms:created>
  <dcterms:modified xsi:type="dcterms:W3CDTF">2020-05-15T10:46:00Z</dcterms:modified>
</cp:coreProperties>
</file>